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BAB" w:rsidRPr="00BF2119" w:rsidRDefault="00676BAB" w:rsidP="00BF2119">
      <w:pPr>
        <w:jc w:val="center"/>
      </w:pPr>
      <w:r>
        <w:rPr>
          <w:noProof/>
        </w:rPr>
        <w:drawing>
          <wp:inline distT="0" distB="0" distL="0" distR="0">
            <wp:extent cx="3397542" cy="216207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ntheon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6962" cy="2187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F2119" w:rsidRPr="00BF2119" w:rsidRDefault="00BF2119" w:rsidP="00BF2119">
      <w:pPr>
        <w:ind w:left="-180"/>
        <w:jc w:val="center"/>
        <w:rPr>
          <w:rFonts w:ascii="Chalkboard SE" w:hAnsi="Chalkboard SE"/>
          <w:b/>
          <w:color w:val="FF0000"/>
          <w:sz w:val="56"/>
          <w:szCs w:val="56"/>
        </w:rPr>
      </w:pPr>
      <w:r w:rsidRPr="00BF2119">
        <w:rPr>
          <w:rFonts w:ascii="Chalkboard SE" w:hAnsi="Chalkboard SE"/>
          <w:b/>
          <w:color w:val="FF0000"/>
          <w:sz w:val="56"/>
          <w:szCs w:val="56"/>
        </w:rPr>
        <w:t>SALES &amp; RENTALS</w:t>
      </w:r>
      <w:r>
        <w:rPr>
          <w:rFonts w:ascii="Chalkboard SE" w:hAnsi="Chalkboard SE"/>
          <w:b/>
          <w:color w:val="FF0000"/>
          <w:sz w:val="56"/>
          <w:szCs w:val="56"/>
        </w:rPr>
        <w:t xml:space="preserve"> </w:t>
      </w:r>
      <w:r w:rsidRPr="00BF2119">
        <w:rPr>
          <w:rFonts w:ascii="Chalkboard SE" w:hAnsi="Chalkboard SE"/>
          <w:b/>
          <w:color w:val="FF0000"/>
          <w:sz w:val="56"/>
          <w:szCs w:val="56"/>
        </w:rPr>
        <w:t>IS HIRING!!!</w:t>
      </w:r>
    </w:p>
    <w:p w:rsidR="00BF2119" w:rsidRPr="00BF2119" w:rsidRDefault="00BF2119" w:rsidP="00BF2119">
      <w:pPr>
        <w:jc w:val="center"/>
        <w:rPr>
          <w:rFonts w:ascii="Chalkboard SE" w:hAnsi="Chalkboard SE"/>
          <w:sz w:val="28"/>
          <w:szCs w:val="28"/>
        </w:rPr>
      </w:pPr>
    </w:p>
    <w:p w:rsidR="00BF2119" w:rsidRPr="00BF2119" w:rsidRDefault="00BF2119" w:rsidP="00BF2119">
      <w:pPr>
        <w:jc w:val="center"/>
        <w:rPr>
          <w:rFonts w:ascii="Chalkboard SE" w:hAnsi="Chalkboard SE"/>
          <w:sz w:val="40"/>
          <w:szCs w:val="40"/>
        </w:rPr>
      </w:pPr>
      <w:r w:rsidRPr="00BF2119">
        <w:rPr>
          <w:rFonts w:ascii="Chalkboard SE" w:hAnsi="Chalkboard SE"/>
          <w:sz w:val="40"/>
          <w:szCs w:val="40"/>
        </w:rPr>
        <w:t>Love what you do!!!</w:t>
      </w:r>
    </w:p>
    <w:p w:rsidR="00BF2119" w:rsidRPr="00BF2119" w:rsidRDefault="00BF2119" w:rsidP="00BF2119">
      <w:pPr>
        <w:jc w:val="center"/>
        <w:rPr>
          <w:rFonts w:ascii="Chalkboard SE" w:hAnsi="Chalkboard SE"/>
          <w:sz w:val="40"/>
          <w:szCs w:val="40"/>
        </w:rPr>
      </w:pPr>
      <w:r w:rsidRPr="00BF2119">
        <w:rPr>
          <w:rFonts w:ascii="Chalkboard SE" w:hAnsi="Chalkboard SE"/>
          <w:sz w:val="40"/>
          <w:szCs w:val="40"/>
        </w:rPr>
        <w:t>Want to turn your job into a career!!!</w:t>
      </w:r>
    </w:p>
    <w:p w:rsidR="00BF2119" w:rsidRPr="00BF2119" w:rsidRDefault="00BF2119" w:rsidP="00BF2119">
      <w:pPr>
        <w:jc w:val="center"/>
        <w:rPr>
          <w:rFonts w:ascii="Chalkboard SE" w:hAnsi="Chalkboard SE"/>
          <w:sz w:val="40"/>
          <w:szCs w:val="40"/>
        </w:rPr>
      </w:pPr>
    </w:p>
    <w:p w:rsidR="00BF2119" w:rsidRPr="00BF2119" w:rsidRDefault="00BF2119" w:rsidP="00BF2119">
      <w:pPr>
        <w:jc w:val="center"/>
        <w:rPr>
          <w:rFonts w:ascii="Chalkboard SE" w:hAnsi="Chalkboard SE"/>
          <w:b/>
          <w:sz w:val="48"/>
          <w:szCs w:val="48"/>
        </w:rPr>
      </w:pPr>
      <w:r w:rsidRPr="00BF2119">
        <w:rPr>
          <w:rFonts w:ascii="Chalkboard SE" w:hAnsi="Chalkboard SE"/>
          <w:b/>
          <w:sz w:val="48"/>
          <w:szCs w:val="48"/>
        </w:rPr>
        <w:t>We are looking for an Inside Sales Rep!</w:t>
      </w:r>
    </w:p>
    <w:p w:rsidR="00BF2119" w:rsidRPr="00BF2119" w:rsidRDefault="00BF2119" w:rsidP="00BF2119">
      <w:pPr>
        <w:jc w:val="center"/>
        <w:rPr>
          <w:rFonts w:ascii="Chalkboard SE" w:hAnsi="Chalkboard SE"/>
          <w:sz w:val="28"/>
          <w:szCs w:val="28"/>
        </w:rPr>
      </w:pPr>
    </w:p>
    <w:p w:rsidR="00BF2119" w:rsidRPr="00BF2119" w:rsidRDefault="00BF2119" w:rsidP="00BF2119">
      <w:pPr>
        <w:jc w:val="center"/>
        <w:rPr>
          <w:rFonts w:ascii="Chalkboard SE" w:hAnsi="Chalkboard SE"/>
          <w:b/>
          <w:color w:val="FF0000"/>
          <w:sz w:val="40"/>
          <w:szCs w:val="40"/>
        </w:rPr>
      </w:pPr>
      <w:r w:rsidRPr="00BF2119">
        <w:rPr>
          <w:rFonts w:ascii="Chalkboard SE" w:hAnsi="Chalkboard SE"/>
          <w:b/>
          <w:color w:val="FF0000"/>
          <w:sz w:val="40"/>
          <w:szCs w:val="40"/>
        </w:rPr>
        <w:t>Requirements Include:</w:t>
      </w:r>
    </w:p>
    <w:p w:rsidR="00BF2119" w:rsidRPr="00BF2119" w:rsidRDefault="00BF2119" w:rsidP="00BF2119">
      <w:pPr>
        <w:pStyle w:val="ListParagraph"/>
        <w:numPr>
          <w:ilvl w:val="0"/>
          <w:numId w:val="1"/>
        </w:numPr>
        <w:jc w:val="center"/>
        <w:rPr>
          <w:rFonts w:ascii="Chalkboard SE" w:hAnsi="Chalkboard SE"/>
          <w:color w:val="FF0000"/>
          <w:sz w:val="40"/>
          <w:szCs w:val="40"/>
        </w:rPr>
      </w:pPr>
      <w:r w:rsidRPr="00BF2119">
        <w:rPr>
          <w:rFonts w:ascii="Chalkboard SE" w:hAnsi="Chalkboard SE"/>
          <w:color w:val="FF0000"/>
          <w:sz w:val="40"/>
          <w:szCs w:val="40"/>
        </w:rPr>
        <w:t>Concrete and/or coatings knowledge</w:t>
      </w:r>
    </w:p>
    <w:p w:rsidR="00BF2119" w:rsidRPr="00BF2119" w:rsidRDefault="00BF2119" w:rsidP="00BF2119">
      <w:pPr>
        <w:pStyle w:val="ListParagraph"/>
        <w:numPr>
          <w:ilvl w:val="0"/>
          <w:numId w:val="1"/>
        </w:numPr>
        <w:jc w:val="center"/>
        <w:rPr>
          <w:rFonts w:ascii="Chalkboard SE" w:hAnsi="Chalkboard SE"/>
          <w:color w:val="FF0000"/>
          <w:sz w:val="40"/>
          <w:szCs w:val="40"/>
        </w:rPr>
      </w:pPr>
      <w:r w:rsidRPr="00BF2119">
        <w:rPr>
          <w:rFonts w:ascii="Chalkboard SE" w:hAnsi="Chalkboard SE"/>
          <w:color w:val="FF0000"/>
          <w:sz w:val="40"/>
          <w:szCs w:val="40"/>
        </w:rPr>
        <w:t>Full-Time work schedule availability</w:t>
      </w:r>
    </w:p>
    <w:p w:rsidR="00BF2119" w:rsidRDefault="00BF2119" w:rsidP="00BF2119">
      <w:pPr>
        <w:pStyle w:val="ListParagraph"/>
        <w:numPr>
          <w:ilvl w:val="0"/>
          <w:numId w:val="1"/>
        </w:numPr>
        <w:jc w:val="center"/>
        <w:rPr>
          <w:rFonts w:ascii="Chalkboard SE" w:hAnsi="Chalkboard SE"/>
          <w:color w:val="FF0000"/>
          <w:sz w:val="40"/>
          <w:szCs w:val="40"/>
        </w:rPr>
      </w:pPr>
      <w:r w:rsidRPr="00BF2119">
        <w:rPr>
          <w:rFonts w:ascii="Chalkboard SE" w:hAnsi="Chalkboard SE"/>
          <w:color w:val="FF0000"/>
          <w:sz w:val="40"/>
          <w:szCs w:val="40"/>
        </w:rPr>
        <w:t>Speaks Spanish &amp; English</w:t>
      </w:r>
    </w:p>
    <w:p w:rsidR="007A553E" w:rsidRDefault="007A553E" w:rsidP="007A553E">
      <w:pPr>
        <w:jc w:val="center"/>
        <w:rPr>
          <w:rFonts w:ascii="Chalkboard SE" w:hAnsi="Chalkboard SE"/>
          <w:color w:val="FF0000"/>
          <w:sz w:val="40"/>
          <w:szCs w:val="40"/>
        </w:rPr>
      </w:pPr>
    </w:p>
    <w:p w:rsidR="007A553E" w:rsidRPr="007A553E" w:rsidRDefault="007A553E" w:rsidP="007A553E">
      <w:pPr>
        <w:jc w:val="center"/>
        <w:rPr>
          <w:rFonts w:ascii="Chalkboard SE" w:hAnsi="Chalkboard SE"/>
          <w:b/>
          <w:color w:val="000000" w:themeColor="text1"/>
          <w:sz w:val="40"/>
          <w:szCs w:val="40"/>
        </w:rPr>
      </w:pPr>
      <w:r w:rsidRPr="007A553E">
        <w:rPr>
          <w:rFonts w:ascii="Chalkboard SE" w:hAnsi="Chalkboard SE"/>
          <w:b/>
          <w:color w:val="000000" w:themeColor="text1"/>
          <w:sz w:val="40"/>
          <w:szCs w:val="40"/>
        </w:rPr>
        <w:t>Includes:</w:t>
      </w:r>
    </w:p>
    <w:p w:rsidR="007A553E" w:rsidRPr="007A553E" w:rsidRDefault="007A553E" w:rsidP="007A553E">
      <w:pPr>
        <w:jc w:val="center"/>
        <w:rPr>
          <w:rFonts w:ascii="Chalkboard SE" w:hAnsi="Chalkboard SE"/>
          <w:color w:val="000000" w:themeColor="text1"/>
          <w:sz w:val="40"/>
          <w:szCs w:val="40"/>
        </w:rPr>
      </w:pPr>
      <w:r w:rsidRPr="007A553E">
        <w:rPr>
          <w:rFonts w:ascii="Chalkboard SE" w:hAnsi="Chalkboard SE"/>
          <w:color w:val="000000" w:themeColor="text1"/>
          <w:sz w:val="40"/>
          <w:szCs w:val="40"/>
        </w:rPr>
        <w:t>Competitive Pay</w:t>
      </w:r>
    </w:p>
    <w:p w:rsidR="007A553E" w:rsidRPr="007A553E" w:rsidRDefault="007A553E" w:rsidP="007A553E">
      <w:pPr>
        <w:jc w:val="center"/>
        <w:rPr>
          <w:rFonts w:ascii="Chalkboard SE" w:hAnsi="Chalkboard SE"/>
          <w:color w:val="000000" w:themeColor="text1"/>
          <w:sz w:val="40"/>
          <w:szCs w:val="40"/>
        </w:rPr>
      </w:pPr>
      <w:r w:rsidRPr="007A553E">
        <w:rPr>
          <w:rFonts w:ascii="Chalkboard SE" w:hAnsi="Chalkboard SE"/>
          <w:color w:val="000000" w:themeColor="text1"/>
          <w:sz w:val="40"/>
          <w:szCs w:val="40"/>
        </w:rPr>
        <w:t>Eligible for Overtime</w:t>
      </w:r>
    </w:p>
    <w:p w:rsidR="007A553E" w:rsidRPr="007A553E" w:rsidRDefault="007A553E" w:rsidP="007A553E">
      <w:pPr>
        <w:jc w:val="center"/>
        <w:rPr>
          <w:rFonts w:ascii="Chalkboard SE" w:hAnsi="Chalkboard SE"/>
          <w:color w:val="000000" w:themeColor="text1"/>
          <w:sz w:val="40"/>
          <w:szCs w:val="40"/>
        </w:rPr>
      </w:pPr>
      <w:r w:rsidRPr="007A553E">
        <w:rPr>
          <w:rFonts w:ascii="Chalkboard SE" w:hAnsi="Chalkboard SE"/>
          <w:color w:val="000000" w:themeColor="text1"/>
          <w:sz w:val="40"/>
          <w:szCs w:val="40"/>
        </w:rPr>
        <w:t>Benefits</w:t>
      </w:r>
    </w:p>
    <w:p w:rsidR="00BF2119" w:rsidRPr="00BF2119" w:rsidRDefault="00BF2119" w:rsidP="00BF2119">
      <w:pPr>
        <w:pStyle w:val="ListParagraph"/>
        <w:rPr>
          <w:rFonts w:ascii="Chalkboard SE" w:hAnsi="Chalkboard SE"/>
          <w:sz w:val="28"/>
          <w:szCs w:val="28"/>
        </w:rPr>
      </w:pPr>
    </w:p>
    <w:p w:rsidR="00BF2119" w:rsidRPr="007A553E" w:rsidRDefault="00BF2119" w:rsidP="00BF2119">
      <w:pPr>
        <w:jc w:val="center"/>
        <w:rPr>
          <w:rFonts w:ascii="Chalkboard SE" w:hAnsi="Chalkboard SE"/>
          <w:color w:val="595959" w:themeColor="text1" w:themeTint="A6"/>
          <w:sz w:val="48"/>
        </w:rPr>
      </w:pPr>
      <w:r w:rsidRPr="007A553E">
        <w:rPr>
          <w:rFonts w:ascii="Chalkboard SE" w:hAnsi="Chalkboard SE"/>
          <w:color w:val="595959" w:themeColor="text1" w:themeTint="A6"/>
          <w:sz w:val="48"/>
        </w:rPr>
        <w:t xml:space="preserve">Ask </w:t>
      </w:r>
      <w:proofErr w:type="spellStart"/>
      <w:r w:rsidRPr="007A553E">
        <w:rPr>
          <w:rFonts w:ascii="Chalkboard SE" w:hAnsi="Chalkboard SE"/>
          <w:color w:val="595959" w:themeColor="text1" w:themeTint="A6"/>
          <w:sz w:val="48"/>
        </w:rPr>
        <w:t>Yesica</w:t>
      </w:r>
      <w:proofErr w:type="spellEnd"/>
      <w:r w:rsidRPr="007A553E">
        <w:rPr>
          <w:rFonts w:ascii="Chalkboard SE" w:hAnsi="Chalkboard SE"/>
          <w:color w:val="595959" w:themeColor="text1" w:themeTint="A6"/>
          <w:sz w:val="48"/>
        </w:rPr>
        <w:t xml:space="preserve"> for details or </w:t>
      </w:r>
    </w:p>
    <w:p w:rsidR="00BF2119" w:rsidRPr="007A553E" w:rsidRDefault="00BF2119" w:rsidP="00BF2119">
      <w:pPr>
        <w:jc w:val="center"/>
        <w:rPr>
          <w:rFonts w:ascii="Chalkboard SE" w:hAnsi="Chalkboard SE"/>
          <w:color w:val="595959" w:themeColor="text1" w:themeTint="A6"/>
          <w:sz w:val="48"/>
        </w:rPr>
      </w:pPr>
      <w:r w:rsidRPr="007A553E">
        <w:rPr>
          <w:rFonts w:ascii="Chalkboard SE" w:hAnsi="Chalkboard SE"/>
          <w:color w:val="595959" w:themeColor="text1" w:themeTint="A6"/>
          <w:sz w:val="48"/>
        </w:rPr>
        <w:t>Call Caprice at 303-710-2356</w:t>
      </w:r>
    </w:p>
    <w:p w:rsidR="00BF2119" w:rsidRPr="00676BAB" w:rsidRDefault="00BF2119" w:rsidP="00BF2119">
      <w:pPr>
        <w:jc w:val="center"/>
        <w:rPr>
          <w:sz w:val="48"/>
        </w:rPr>
      </w:pPr>
    </w:p>
    <w:sectPr w:rsidR="00BF2119" w:rsidRPr="00676BAB" w:rsidSect="00BF2119">
      <w:pgSz w:w="12240" w:h="15840"/>
      <w:pgMar w:top="252" w:right="1080" w:bottom="603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CC09DD"/>
    <w:multiLevelType w:val="hybridMultilevel"/>
    <w:tmpl w:val="43B62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BAB"/>
    <w:rsid w:val="003D2CEF"/>
    <w:rsid w:val="00417B52"/>
    <w:rsid w:val="004A3F14"/>
    <w:rsid w:val="00676BAB"/>
    <w:rsid w:val="00747EE9"/>
    <w:rsid w:val="007A553E"/>
    <w:rsid w:val="00BF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8566B"/>
  <w14:defaultImageDpi w14:val="32767"/>
  <w15:chartTrackingRefBased/>
  <w15:docId w15:val="{321F425A-001B-3B46-BBEC-9AC93C29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E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47E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47EE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F2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ivycapriceweaver/Library/Group%20Containers/UBF8T346G9.Office/User%20Content.localized/Templates.localized/Pantheon%20Sa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FFF7A0-0D2A-EA46-86E2-B0D7F98B0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Pantheon Sales.dotx</Template>
  <TotalTime>24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w</dc:creator>
  <cp:keywords/>
  <dc:description/>
  <cp:lastModifiedBy>s w</cp:lastModifiedBy>
  <cp:revision>2</cp:revision>
  <dcterms:created xsi:type="dcterms:W3CDTF">2019-07-15T04:39:00Z</dcterms:created>
  <dcterms:modified xsi:type="dcterms:W3CDTF">2019-07-15T05:03:00Z</dcterms:modified>
</cp:coreProperties>
</file>